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7DDA" w:rsidRDefault="00BB7DDA">
      <w:pPr>
        <w:jc w:val="both"/>
        <w:rPr>
          <w:rFonts w:ascii="Calibri" w:hAnsi="Calibri" w:cs="Calibri"/>
          <w:b/>
          <w:sz w:val="20"/>
        </w:rPr>
      </w:pPr>
      <w:r>
        <w:rPr>
          <w:rFonts w:ascii="Calibri" w:hAnsi="Calibri" w:cs="Calibri"/>
          <w:b/>
          <w:color w:val="1F497D"/>
          <w:spacing w:val="60"/>
          <w:sz w:val="32"/>
          <w:szCs w:val="32"/>
        </w:rPr>
        <w:pict>
          <v:shapetype id="_x0000_t202" coordsize="21600,21600" o:spt="202" path="m,l,21600r21600,l21600,xe">
            <v:stroke joinstyle="miter"/>
            <v:path gradientshapeok="t" o:connecttype="rect"/>
          </v:shapetype>
          <v:shape id="_x0000_s1026" type="#_x0000_t202" style="position:absolute;left:0;text-align:left;margin-left:466.6pt;margin-top:-.55pt;width:89.1pt;height:82.2pt;z-index:251657728" strokeweight=".05pt">
            <v:fill color2="black"/>
            <v:textbox>
              <w:txbxContent>
                <w:p w:rsidR="00BB7DDA" w:rsidRDefault="00BB7DDA">
                  <w:pPr>
                    <w:pStyle w:val="FrameContent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63.15pt" filled="t">
                        <v:fill color2="black"/>
                        <v:imagedata r:id="rId5" o:title=""/>
                      </v:shape>
                    </w:pict>
                  </w:r>
                </w:p>
              </w:txbxContent>
            </v:textbox>
          </v:shape>
        </w:pict>
      </w:r>
      <w:r>
        <w:rPr>
          <w:rFonts w:ascii="Calibri" w:hAnsi="Calibri" w:cs="Calibri"/>
          <w:b/>
          <w:color w:val="1F497D"/>
          <w:spacing w:val="60"/>
          <w:sz w:val="32"/>
          <w:szCs w:val="32"/>
        </w:rPr>
        <w:t>SWDNL Code of Practice – “INSPIRE” Agreement</w:t>
      </w:r>
    </w:p>
    <w:p w:rsidR="00BB7DDA" w:rsidRDefault="00BB7DDA">
      <w:pPr>
        <w:jc w:val="both"/>
        <w:rPr>
          <w:rFonts w:ascii="Calibri" w:hAnsi="Calibri" w:cs="Calibri"/>
          <w:b/>
          <w:sz w:val="20"/>
        </w:rPr>
      </w:pPr>
    </w:p>
    <w:p w:rsidR="00BB7DDA" w:rsidRDefault="00BB7DDA">
      <w:pPr>
        <w:jc w:val="both"/>
        <w:rPr>
          <w:rFonts w:ascii="Calibri" w:hAnsi="Calibri" w:cs="Calibri"/>
          <w:b/>
          <w:sz w:val="24"/>
        </w:rPr>
      </w:pPr>
      <w:r>
        <w:rPr>
          <w:rFonts w:ascii="Calibri" w:hAnsi="Calibri" w:cs="Calibri"/>
          <w:b/>
          <w:szCs w:val="22"/>
        </w:rPr>
        <w:t>FOR ALL PLAYERS (new players must be signed up)/OFFICIALS/COACHES/VOLUNTEERS/SPECTATORS</w:t>
      </w:r>
    </w:p>
    <w:p w:rsidR="00BB7DDA" w:rsidRDefault="00BB7DDA">
      <w:pPr>
        <w:jc w:val="both"/>
        <w:rPr>
          <w:rFonts w:ascii="Calibri" w:hAnsi="Calibri" w:cs="Calibri"/>
          <w:b/>
          <w:sz w:val="24"/>
        </w:rPr>
      </w:pPr>
    </w:p>
    <w:p w:rsidR="00BB7DDA" w:rsidRDefault="00BB7DDA">
      <w:pPr>
        <w:jc w:val="both"/>
        <w:rPr>
          <w:rFonts w:ascii="Calibri" w:hAnsi="Calibri" w:cs="Calibri"/>
          <w:i/>
          <w:color w:val="A6A6A6"/>
          <w:sz w:val="24"/>
        </w:rPr>
      </w:pPr>
      <w:r>
        <w:rPr>
          <w:rFonts w:ascii="Calibri" w:hAnsi="Calibri" w:cs="Calibri"/>
          <w:b/>
          <w:spacing w:val="60"/>
          <w:sz w:val="24"/>
        </w:rPr>
        <w:t>SWDNL Ethos</w:t>
      </w:r>
    </w:p>
    <w:p w:rsidR="00BB7DDA" w:rsidRDefault="00BB7DDA">
      <w:pPr>
        <w:jc w:val="both"/>
        <w:rPr>
          <w:rFonts w:ascii="Calibri" w:hAnsi="Calibri" w:cs="Calibri"/>
        </w:rPr>
      </w:pPr>
      <w:r>
        <w:rPr>
          <w:rFonts w:ascii="Calibri" w:hAnsi="Calibri" w:cs="Calibri"/>
          <w:i/>
          <w:color w:val="A6A6A6"/>
          <w:sz w:val="24"/>
        </w:rPr>
        <w:t xml:space="preserve">Strive to achieve the highest possible standards of playing, coaching &amp; umpiring; both as an individual and </w:t>
      </w:r>
      <w:r>
        <w:rPr>
          <w:rFonts w:ascii="Calibri" w:hAnsi="Calibri" w:cs="Calibri"/>
          <w:i/>
          <w:color w:val="A6A6A6"/>
        </w:rPr>
        <w:t>for the League, whilst promoting good sportsmanship – “inspire” a generation.</w:t>
      </w:r>
    </w:p>
    <w:p w:rsidR="00BB7DDA" w:rsidRDefault="00BB7DDA">
      <w:pPr>
        <w:pStyle w:val="BodyText2"/>
        <w:spacing w:before="120"/>
        <w:rPr>
          <w:rFonts w:ascii="Calibri" w:hAnsi="Calibri" w:cs="Calibri"/>
        </w:rPr>
      </w:pPr>
      <w:r>
        <w:rPr>
          <w:rFonts w:ascii="Calibri" w:hAnsi="Calibri" w:cs="Calibri"/>
          <w:sz w:val="22"/>
        </w:rPr>
        <w:t>All league members must realise they play as part of a team/club/league, not as an individual.  Actions of players reflect the team/club/league as a whole. As a member we must ensure that we promote positive impressions through our:</w:t>
      </w:r>
    </w:p>
    <w:p w:rsidR="00BB7DDA" w:rsidRDefault="00BB7DDA">
      <w:pPr>
        <w:numPr>
          <w:ilvl w:val="0"/>
          <w:numId w:val="1"/>
        </w:numPr>
        <w:ind w:left="0"/>
        <w:jc w:val="both"/>
        <w:rPr>
          <w:rFonts w:ascii="Calibri" w:hAnsi="Calibri" w:cs="Calibri"/>
        </w:rPr>
      </w:pPr>
      <w:r>
        <w:rPr>
          <w:rFonts w:ascii="Calibri" w:hAnsi="Calibri" w:cs="Calibri"/>
        </w:rPr>
        <w:t>behaviour, both on and off court</w:t>
      </w:r>
    </w:p>
    <w:p w:rsidR="00BB7DDA" w:rsidRDefault="00BB7DDA">
      <w:pPr>
        <w:numPr>
          <w:ilvl w:val="0"/>
          <w:numId w:val="1"/>
        </w:numPr>
        <w:ind w:left="0"/>
        <w:jc w:val="both"/>
        <w:rPr>
          <w:rFonts w:ascii="Calibri" w:hAnsi="Calibri" w:cs="Calibri"/>
        </w:rPr>
      </w:pPr>
      <w:r>
        <w:rPr>
          <w:rFonts w:ascii="Calibri" w:hAnsi="Calibri" w:cs="Calibri"/>
        </w:rPr>
        <w:t>body language</w:t>
      </w:r>
    </w:p>
    <w:p w:rsidR="00BB7DDA" w:rsidRDefault="00BB7DDA">
      <w:pPr>
        <w:numPr>
          <w:ilvl w:val="0"/>
          <w:numId w:val="1"/>
        </w:numPr>
        <w:ind w:left="0"/>
        <w:jc w:val="both"/>
        <w:rPr>
          <w:rFonts w:ascii="Calibri" w:hAnsi="Calibri" w:cs="Calibri"/>
        </w:rPr>
      </w:pPr>
      <w:r>
        <w:rPr>
          <w:rFonts w:ascii="Calibri" w:hAnsi="Calibri" w:cs="Calibri"/>
        </w:rPr>
        <w:t>interaction with other teams, players and umpires</w:t>
      </w:r>
    </w:p>
    <w:p w:rsidR="00BB7DDA" w:rsidRDefault="00BB7DDA">
      <w:pPr>
        <w:numPr>
          <w:ilvl w:val="0"/>
          <w:numId w:val="1"/>
        </w:numPr>
        <w:ind w:left="0"/>
        <w:jc w:val="both"/>
        <w:rPr>
          <w:rFonts w:ascii="Calibri" w:hAnsi="Calibri" w:cs="Calibri"/>
          <w:sz w:val="16"/>
          <w:szCs w:val="16"/>
        </w:rPr>
      </w:pPr>
      <w:r>
        <w:rPr>
          <w:rFonts w:ascii="Calibri" w:hAnsi="Calibri" w:cs="Calibri"/>
        </w:rPr>
        <w:t>nurturing the young and leading by example.</w:t>
      </w:r>
    </w:p>
    <w:p w:rsidR="00BB7DDA" w:rsidRDefault="00BB7DDA">
      <w:pPr>
        <w:jc w:val="both"/>
        <w:rPr>
          <w:rFonts w:ascii="Calibri" w:hAnsi="Calibri" w:cs="Calibri"/>
          <w:sz w:val="16"/>
          <w:szCs w:val="16"/>
        </w:rPr>
      </w:pPr>
    </w:p>
    <w:p w:rsidR="00BB7DDA" w:rsidRDefault="00BB7DDA">
      <w:pPr>
        <w:jc w:val="both"/>
        <w:rPr>
          <w:rFonts w:ascii="Calibri" w:hAnsi="Calibri" w:cs="Calibri"/>
          <w:b/>
          <w:bCs/>
          <w:spacing w:val="60"/>
          <w:sz w:val="52"/>
          <w:szCs w:val="52"/>
        </w:rPr>
      </w:pPr>
      <w:r>
        <w:rPr>
          <w:rFonts w:ascii="Calibri" w:hAnsi="Calibri" w:cs="Calibri"/>
          <w:b/>
          <w:bCs/>
          <w:spacing w:val="60"/>
          <w:sz w:val="52"/>
          <w:szCs w:val="52"/>
        </w:rPr>
        <w:t>I</w:t>
      </w:r>
      <w:r>
        <w:rPr>
          <w:rFonts w:ascii="Calibri" w:hAnsi="Calibri" w:cs="Calibri"/>
          <w:b/>
          <w:bCs/>
          <w:sz w:val="40"/>
        </w:rPr>
        <w:t xml:space="preserve">nteract </w:t>
      </w:r>
      <w:r>
        <w:rPr>
          <w:rFonts w:ascii="Calibri" w:hAnsi="Calibri" w:cs="Calibri"/>
          <w:szCs w:val="22"/>
        </w:rPr>
        <w:t xml:space="preserve">with team-mates, coaches, umpires and opponents showing </w:t>
      </w:r>
      <w:r>
        <w:rPr>
          <w:rFonts w:ascii="Calibri" w:hAnsi="Calibri" w:cs="Calibri"/>
          <w:szCs w:val="22"/>
          <w:u w:val="single"/>
        </w:rPr>
        <w:t>respect</w:t>
      </w:r>
    </w:p>
    <w:p w:rsidR="00BB7DDA" w:rsidRDefault="00BB7DDA">
      <w:pPr>
        <w:jc w:val="both"/>
        <w:rPr>
          <w:rFonts w:ascii="Calibri" w:hAnsi="Calibri" w:cs="Calibri"/>
          <w:b/>
          <w:bCs/>
          <w:spacing w:val="60"/>
          <w:sz w:val="52"/>
          <w:szCs w:val="52"/>
        </w:rPr>
      </w:pPr>
      <w:r>
        <w:rPr>
          <w:rFonts w:ascii="Calibri" w:hAnsi="Calibri" w:cs="Calibri"/>
          <w:b/>
          <w:bCs/>
          <w:spacing w:val="60"/>
          <w:sz w:val="52"/>
          <w:szCs w:val="52"/>
        </w:rPr>
        <w:t>N</w:t>
      </w:r>
      <w:r>
        <w:rPr>
          <w:rFonts w:ascii="Calibri" w:hAnsi="Calibri" w:cs="Calibri"/>
          <w:b/>
          <w:bCs/>
          <w:sz w:val="40"/>
        </w:rPr>
        <w:t xml:space="preserve">ote to self </w:t>
      </w:r>
      <w:r>
        <w:rPr>
          <w:rFonts w:ascii="Calibri" w:hAnsi="Calibri" w:cs="Calibri"/>
          <w:szCs w:val="22"/>
        </w:rPr>
        <w:t>on why we play netball; for fun, aspirations for the top and always try your best – positive attributes</w:t>
      </w:r>
    </w:p>
    <w:p w:rsidR="00BB7DDA" w:rsidRDefault="00BB7DDA">
      <w:pPr>
        <w:jc w:val="both"/>
        <w:rPr>
          <w:rFonts w:ascii="Calibri" w:hAnsi="Calibri" w:cs="Calibri"/>
          <w:b/>
          <w:bCs/>
          <w:spacing w:val="60"/>
          <w:sz w:val="52"/>
          <w:szCs w:val="52"/>
        </w:rPr>
      </w:pPr>
      <w:r>
        <w:rPr>
          <w:rFonts w:ascii="Calibri" w:hAnsi="Calibri" w:cs="Calibri"/>
          <w:b/>
          <w:bCs/>
          <w:spacing w:val="60"/>
          <w:sz w:val="52"/>
          <w:szCs w:val="52"/>
        </w:rPr>
        <w:t>S</w:t>
      </w:r>
      <w:r>
        <w:rPr>
          <w:rFonts w:ascii="Calibri" w:hAnsi="Calibri" w:cs="Calibri"/>
          <w:b/>
          <w:bCs/>
          <w:sz w:val="40"/>
        </w:rPr>
        <w:t xml:space="preserve">upport </w:t>
      </w:r>
      <w:r>
        <w:rPr>
          <w:rFonts w:ascii="Calibri" w:hAnsi="Calibri" w:cs="Calibri"/>
          <w:szCs w:val="22"/>
        </w:rPr>
        <w:t xml:space="preserve">umpires in their interpretation of the rules and officiating of our game; </w:t>
      </w:r>
      <w:r>
        <w:rPr>
          <w:rFonts w:ascii="Calibri" w:hAnsi="Calibri" w:cs="Calibri"/>
          <w:szCs w:val="22"/>
          <w:u w:val="single"/>
        </w:rPr>
        <w:t>respect</w:t>
      </w:r>
      <w:r>
        <w:rPr>
          <w:rFonts w:ascii="Calibri" w:hAnsi="Calibri" w:cs="Calibri"/>
          <w:szCs w:val="22"/>
        </w:rPr>
        <w:t xml:space="preserve"> their decisions</w:t>
      </w:r>
    </w:p>
    <w:p w:rsidR="00BB7DDA" w:rsidRDefault="00BB7DDA">
      <w:pPr>
        <w:jc w:val="both"/>
        <w:rPr>
          <w:rFonts w:ascii="Calibri" w:hAnsi="Calibri" w:cs="Calibri"/>
          <w:b/>
          <w:bCs/>
          <w:spacing w:val="60"/>
          <w:sz w:val="52"/>
          <w:szCs w:val="52"/>
        </w:rPr>
      </w:pPr>
      <w:r>
        <w:rPr>
          <w:rFonts w:ascii="Calibri" w:hAnsi="Calibri" w:cs="Calibri"/>
          <w:b/>
          <w:bCs/>
          <w:spacing w:val="60"/>
          <w:sz w:val="52"/>
          <w:szCs w:val="52"/>
        </w:rPr>
        <w:t>P</w:t>
      </w:r>
      <w:r>
        <w:rPr>
          <w:rFonts w:ascii="Calibri" w:hAnsi="Calibri" w:cs="Calibri"/>
          <w:b/>
          <w:bCs/>
          <w:sz w:val="40"/>
        </w:rPr>
        <w:t xml:space="preserve">ositive </w:t>
      </w:r>
      <w:r>
        <w:rPr>
          <w:rFonts w:ascii="Calibri" w:hAnsi="Calibri" w:cs="Calibri"/>
          <w:szCs w:val="22"/>
        </w:rPr>
        <w:t>approach to play on and off the court (includes use of social media); never use bad language or insult opponents, coaches or spectators</w:t>
      </w:r>
    </w:p>
    <w:p w:rsidR="00BB7DDA" w:rsidRDefault="00BB7DDA">
      <w:pPr>
        <w:jc w:val="both"/>
        <w:rPr>
          <w:rFonts w:ascii="Calibri" w:hAnsi="Calibri" w:cs="Calibri"/>
          <w:b/>
          <w:bCs/>
          <w:spacing w:val="60"/>
          <w:sz w:val="52"/>
          <w:szCs w:val="52"/>
        </w:rPr>
      </w:pPr>
      <w:r>
        <w:rPr>
          <w:rFonts w:ascii="Calibri" w:hAnsi="Calibri" w:cs="Calibri"/>
          <w:b/>
          <w:bCs/>
          <w:spacing w:val="60"/>
          <w:sz w:val="52"/>
          <w:szCs w:val="52"/>
        </w:rPr>
        <w:t>I</w:t>
      </w:r>
      <w:r>
        <w:rPr>
          <w:rFonts w:ascii="Calibri" w:hAnsi="Calibri" w:cs="Calibri"/>
          <w:b/>
          <w:bCs/>
          <w:sz w:val="40"/>
        </w:rPr>
        <w:t xml:space="preserve">ndividual awareness </w:t>
      </w:r>
      <w:r>
        <w:rPr>
          <w:rFonts w:ascii="Calibri" w:hAnsi="Calibri" w:cs="Calibri"/>
          <w:szCs w:val="22"/>
        </w:rPr>
        <w:t>of our own personal behaviour and how it may be perceived</w:t>
      </w:r>
    </w:p>
    <w:p w:rsidR="00BB7DDA" w:rsidRDefault="00BB7DDA">
      <w:pPr>
        <w:jc w:val="both"/>
        <w:rPr>
          <w:rFonts w:ascii="Calibri" w:hAnsi="Calibri" w:cs="Calibri"/>
          <w:b/>
          <w:bCs/>
          <w:spacing w:val="60"/>
          <w:sz w:val="52"/>
          <w:szCs w:val="52"/>
        </w:rPr>
      </w:pPr>
      <w:r>
        <w:rPr>
          <w:rFonts w:ascii="Calibri" w:hAnsi="Calibri" w:cs="Calibri"/>
          <w:b/>
          <w:bCs/>
          <w:spacing w:val="60"/>
          <w:sz w:val="52"/>
          <w:szCs w:val="52"/>
        </w:rPr>
        <w:t>R</w:t>
      </w:r>
      <w:r>
        <w:rPr>
          <w:rFonts w:ascii="Calibri" w:hAnsi="Calibri" w:cs="Calibri"/>
          <w:b/>
          <w:bCs/>
          <w:sz w:val="40"/>
        </w:rPr>
        <w:t xml:space="preserve">aise </w:t>
      </w:r>
      <w:r>
        <w:rPr>
          <w:rFonts w:ascii="Calibri" w:hAnsi="Calibri" w:cs="Calibri"/>
          <w:szCs w:val="22"/>
        </w:rPr>
        <w:t>a smile; enjoy yourself and help others to enjoy their netball experience by familiarising yourself with the rules of England Netball and play by the spirit of the game</w:t>
      </w:r>
    </w:p>
    <w:p w:rsidR="00BB7DDA" w:rsidRDefault="00BB7DDA">
      <w:pPr>
        <w:jc w:val="both"/>
        <w:rPr>
          <w:rFonts w:ascii="Calibri" w:hAnsi="Calibri" w:cs="Calibri"/>
          <w:b/>
        </w:rPr>
      </w:pPr>
      <w:r>
        <w:rPr>
          <w:rFonts w:ascii="Calibri" w:hAnsi="Calibri" w:cs="Calibri"/>
          <w:b/>
          <w:bCs/>
          <w:spacing w:val="60"/>
          <w:sz w:val="52"/>
          <w:szCs w:val="52"/>
        </w:rPr>
        <w:t>E</w:t>
      </w:r>
      <w:r>
        <w:rPr>
          <w:rFonts w:ascii="Calibri" w:hAnsi="Calibri" w:cs="Calibri"/>
          <w:b/>
          <w:bCs/>
          <w:sz w:val="40"/>
        </w:rPr>
        <w:t xml:space="preserve">mploy </w:t>
      </w:r>
      <w:r>
        <w:rPr>
          <w:rFonts w:ascii="Calibri" w:hAnsi="Calibri" w:cs="Calibri"/>
          <w:szCs w:val="22"/>
        </w:rPr>
        <w:t>sportsmanship; do not try to gain an unfair advantage over others</w:t>
      </w:r>
    </w:p>
    <w:p w:rsidR="00BB7DDA" w:rsidRDefault="00BB7DDA">
      <w:pPr>
        <w:jc w:val="both"/>
        <w:rPr>
          <w:rFonts w:ascii="Calibri" w:hAnsi="Calibri" w:cs="Calibri"/>
          <w:b/>
        </w:rPr>
      </w:pPr>
    </w:p>
    <w:p w:rsidR="00BB7DDA" w:rsidRDefault="00BB7DDA">
      <w:pPr>
        <w:jc w:val="both"/>
        <w:rPr>
          <w:rFonts w:ascii="Calibri" w:hAnsi="Calibri" w:cs="Calibri"/>
        </w:rPr>
      </w:pPr>
      <w:r>
        <w:rPr>
          <w:rFonts w:ascii="Calibri" w:hAnsi="Calibri" w:cs="Calibri"/>
          <w:b/>
          <w:spacing w:val="60"/>
          <w:sz w:val="24"/>
          <w:szCs w:val="24"/>
        </w:rPr>
        <w:t>Sportsmanship Towards Others</w:t>
      </w:r>
    </w:p>
    <w:p w:rsidR="00BB7DDA" w:rsidRDefault="00BB7DDA">
      <w:pPr>
        <w:jc w:val="both"/>
        <w:rPr>
          <w:rFonts w:ascii="Calibri" w:hAnsi="Calibri" w:cs="Calibri"/>
        </w:rPr>
      </w:pPr>
      <w:r>
        <w:rPr>
          <w:rFonts w:ascii="Calibri" w:hAnsi="Calibri" w:cs="Calibri"/>
        </w:rPr>
        <w:t xml:space="preserve">The umpire is there to control; </w:t>
      </w:r>
      <w:r>
        <w:rPr>
          <w:rFonts w:ascii="Calibri" w:hAnsi="Calibri" w:cs="Calibri"/>
          <w:u w:val="single"/>
        </w:rPr>
        <w:t>respect</w:t>
      </w:r>
      <w:r>
        <w:rPr>
          <w:rFonts w:ascii="Calibri" w:hAnsi="Calibri" w:cs="Calibri"/>
        </w:rPr>
        <w:t xml:space="preserve"> their decisions – players, spectators, coaches and volunteers should not try to sway their decision, but need to play to their interpretation of the rules.  Smile and acknowledge the umpire's decisions (consider the most appropriate way to clarify understanding of rules, we recommend all teams have a copy of rulebook). Treat the opposition, as we would like to be treated.  In light of differences, approach clarification with umpires in the appropriate sequence, through your designated captain.</w:t>
      </w:r>
    </w:p>
    <w:p w:rsidR="00BB7DDA" w:rsidRDefault="00BB7DDA">
      <w:pPr>
        <w:jc w:val="both"/>
        <w:rPr>
          <w:rFonts w:ascii="Calibri" w:hAnsi="Calibri" w:cs="Calibri"/>
        </w:rPr>
      </w:pPr>
    </w:p>
    <w:p w:rsidR="00BB7DDA" w:rsidRDefault="00BB7DDA">
      <w:pPr>
        <w:jc w:val="both"/>
        <w:rPr>
          <w:rFonts w:ascii="Calibri" w:hAnsi="Calibri" w:cs="Calibri"/>
        </w:rPr>
      </w:pPr>
      <w:r>
        <w:rPr>
          <w:rFonts w:ascii="Calibri" w:hAnsi="Calibri" w:cs="Calibri"/>
          <w:b/>
          <w:u w:val="single"/>
        </w:rPr>
        <w:t>Disciplinary/ Complaints Policy &amp; Procedures</w:t>
      </w:r>
    </w:p>
    <w:p w:rsidR="00BB7DDA" w:rsidRDefault="00BB7DDA">
      <w:pPr>
        <w:jc w:val="both"/>
        <w:rPr>
          <w:rFonts w:ascii="Calibri" w:hAnsi="Calibri" w:cs="Calibri"/>
        </w:rPr>
      </w:pPr>
      <w:r>
        <w:rPr>
          <w:rFonts w:ascii="Calibri" w:hAnsi="Calibri" w:cs="Calibri"/>
        </w:rPr>
        <w:t>This relates to all players, spectators and volunteers (members of the SWDNL league).   It is the responsibility of the team contact to ensure all members are familiar and agree to the SWDNL Code of Practice.  It is the responsibility of the team contact to update Code of Practice Agreement when new members join the club.  All misconduct against the Code of Practice will be managed by the SWDNL Committee, with individuals or teams addressing all grievances to League Chair in the first instance.  Depending on the severity of the offence, sanctions will be determined by the Committee and relevant bodies (when required).</w:t>
      </w:r>
    </w:p>
    <w:p w:rsidR="00BB7DDA" w:rsidRDefault="00BB7DDA">
      <w:pPr>
        <w:spacing w:after="200" w:line="276" w:lineRule="auto"/>
        <w:rPr>
          <w:rFonts w:ascii="Calibri" w:hAnsi="Calibri" w:cs="Calibri"/>
        </w:rPr>
      </w:pPr>
    </w:p>
    <w:p w:rsidR="00BB7DDA" w:rsidRDefault="00BB7DDA">
      <w:pPr>
        <w:pageBreakBefore/>
        <w:jc w:val="center"/>
        <w:rPr>
          <w:rFonts w:ascii="Calibri" w:hAnsi="Calibri" w:cs="Calibri"/>
          <w:b/>
          <w:sz w:val="24"/>
          <w:szCs w:val="24"/>
        </w:rPr>
      </w:pPr>
      <w:r>
        <w:rPr>
          <w:rFonts w:ascii="Calibri" w:hAnsi="Calibri" w:cs="Calibri"/>
          <w:b/>
          <w:color w:val="1F497D"/>
          <w:spacing w:val="60"/>
          <w:sz w:val="32"/>
          <w:szCs w:val="32"/>
        </w:rPr>
        <w:lastRenderedPageBreak/>
        <w:t>SWDNL Code of Practice – “INSPIRE” Agreement</w:t>
      </w:r>
    </w:p>
    <w:tbl>
      <w:tblPr>
        <w:tblW w:w="0" w:type="auto"/>
        <w:tblInd w:w="108" w:type="dxa"/>
        <w:tblLayout w:type="fixed"/>
        <w:tblCellMar>
          <w:left w:w="113" w:type="dxa"/>
        </w:tblCellMar>
        <w:tblLook w:val="0000"/>
      </w:tblPr>
      <w:tblGrid>
        <w:gridCol w:w="364"/>
        <w:gridCol w:w="236"/>
        <w:gridCol w:w="2251"/>
        <w:gridCol w:w="2658"/>
        <w:gridCol w:w="21"/>
        <w:gridCol w:w="283"/>
        <w:gridCol w:w="1554"/>
        <w:gridCol w:w="3095"/>
        <w:gridCol w:w="363"/>
        <w:gridCol w:w="18"/>
      </w:tblGrid>
      <w:tr w:rsidR="00BB7DDA">
        <w:trPr>
          <w:cantSplit/>
          <w:trHeight w:val="448"/>
        </w:trPr>
        <w:tc>
          <w:tcPr>
            <w:tcW w:w="10648" w:type="dxa"/>
            <w:gridSpan w:val="10"/>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pPr>
            <w:r>
              <w:rPr>
                <w:rFonts w:ascii="Calibri" w:hAnsi="Calibri" w:cs="Calibri"/>
                <w:b/>
                <w:sz w:val="24"/>
                <w:szCs w:val="24"/>
              </w:rPr>
              <w:t>TEAM/ CLUB:201</w:t>
            </w:r>
            <w:bookmarkStart w:id="0" w:name="_GoBack"/>
            <w:bookmarkEnd w:id="0"/>
            <w:r>
              <w:rPr>
                <w:rFonts w:ascii="Calibri" w:hAnsi="Calibri" w:cs="Calibri"/>
                <w:b/>
                <w:sz w:val="24"/>
                <w:szCs w:val="24"/>
              </w:rPr>
              <w:t>6</w:t>
            </w:r>
            <w:r w:rsidR="0035614C">
              <w:rPr>
                <w:rFonts w:ascii="Calibri" w:hAnsi="Calibri" w:cs="Calibri"/>
                <w:b/>
                <w:sz w:val="24"/>
                <w:szCs w:val="24"/>
              </w:rPr>
              <w:t>/7</w:t>
            </w:r>
          </w:p>
        </w:tc>
      </w:tr>
      <w:tr w:rsidR="00BB7DDA">
        <w:tblPrEx>
          <w:tblCellMar>
            <w:left w:w="108" w:type="dxa"/>
          </w:tblCellMar>
        </w:tblPrEx>
        <w:trPr>
          <w:gridAfter w:val="1"/>
          <w:wAfter w:w="13" w:type="dxa"/>
          <w:cantSplit/>
          <w:trHeight w:val="606"/>
        </w:trPr>
        <w:tc>
          <w:tcPr>
            <w:tcW w:w="2656" w:type="dxa"/>
            <w:gridSpan w:val="3"/>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r>
              <w:rPr>
                <w:rFonts w:ascii="Calibri" w:hAnsi="Calibri" w:cs="Calibri"/>
              </w:rPr>
              <w:t>Name:</w:t>
            </w:r>
          </w:p>
          <w:p w:rsidR="00BB7DDA" w:rsidRDefault="00BB7DDA">
            <w:pPr>
              <w:jc w:val="both"/>
              <w:rPr>
                <w:rFonts w:ascii="Calibri" w:hAnsi="Calibri" w:cs="Calibri"/>
              </w:rPr>
            </w:pPr>
          </w:p>
        </w:tc>
        <w:tc>
          <w:tcPr>
            <w:tcW w:w="2658" w:type="dxa"/>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p>
        </w:tc>
        <w:tc>
          <w:tcPr>
            <w:tcW w:w="5316" w:type="dxa"/>
            <w:gridSpan w:val="5"/>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pPr>
            <w:r>
              <w:rPr>
                <w:rFonts w:ascii="Calibri" w:hAnsi="Calibri" w:cs="Calibri"/>
              </w:rPr>
              <w:t>Home Telephone No:</w:t>
            </w:r>
          </w:p>
        </w:tc>
      </w:tr>
      <w:tr w:rsidR="00BB7DDA">
        <w:tblPrEx>
          <w:tblCellMar>
            <w:left w:w="108" w:type="dxa"/>
          </w:tblCellMar>
        </w:tblPrEx>
        <w:trPr>
          <w:gridAfter w:val="1"/>
          <w:wAfter w:w="13" w:type="dxa"/>
          <w:cantSplit/>
          <w:trHeight w:val="461"/>
        </w:trPr>
        <w:tc>
          <w:tcPr>
            <w:tcW w:w="5335" w:type="dxa"/>
            <w:gridSpan w:val="5"/>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p>
        </w:tc>
        <w:tc>
          <w:tcPr>
            <w:tcW w:w="283" w:type="dxa"/>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p>
        </w:tc>
        <w:tc>
          <w:tcPr>
            <w:tcW w:w="5012" w:type="dxa"/>
            <w:gridSpan w:val="3"/>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r>
              <w:rPr>
                <w:rFonts w:ascii="Calibri" w:hAnsi="Calibri" w:cs="Calibri"/>
              </w:rPr>
              <w:t>Mobile No:</w:t>
            </w:r>
          </w:p>
          <w:p w:rsidR="00BB7DDA" w:rsidRDefault="00BB7DDA">
            <w:pPr>
              <w:jc w:val="both"/>
              <w:rPr>
                <w:rFonts w:ascii="Calibri" w:hAnsi="Calibri" w:cs="Calibri"/>
              </w:rPr>
            </w:pPr>
          </w:p>
        </w:tc>
      </w:tr>
      <w:tr w:rsidR="00BB7DDA">
        <w:tblPrEx>
          <w:tblCellMar>
            <w:left w:w="108" w:type="dxa"/>
          </w:tblCellMar>
        </w:tblPrEx>
        <w:trPr>
          <w:gridAfter w:val="1"/>
          <w:wAfter w:w="13" w:type="dxa"/>
          <w:cantSplit/>
          <w:trHeight w:val="606"/>
        </w:trPr>
        <w:tc>
          <w:tcPr>
            <w:tcW w:w="5335" w:type="dxa"/>
            <w:gridSpan w:val="5"/>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r>
              <w:rPr>
                <w:rFonts w:ascii="Calibri" w:hAnsi="Calibri" w:cs="Calibri"/>
              </w:rPr>
              <w:t>Address:</w:t>
            </w:r>
          </w:p>
        </w:tc>
        <w:tc>
          <w:tcPr>
            <w:tcW w:w="283" w:type="dxa"/>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p>
        </w:tc>
        <w:tc>
          <w:tcPr>
            <w:tcW w:w="5012" w:type="dxa"/>
            <w:gridSpan w:val="3"/>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r>
              <w:rPr>
                <w:rFonts w:ascii="Calibri" w:hAnsi="Calibri" w:cs="Calibri"/>
              </w:rPr>
              <w:t>2</w:t>
            </w:r>
            <w:r>
              <w:rPr>
                <w:rFonts w:ascii="Calibri" w:hAnsi="Calibri" w:cs="Calibri"/>
                <w:vertAlign w:val="superscript"/>
              </w:rPr>
              <w:t>nd</w:t>
            </w:r>
            <w:r>
              <w:rPr>
                <w:rFonts w:ascii="Calibri" w:hAnsi="Calibri" w:cs="Calibri"/>
              </w:rPr>
              <w:t>Emergency contact name:</w:t>
            </w:r>
          </w:p>
          <w:p w:rsidR="00BB7DDA" w:rsidRDefault="00BB7DDA">
            <w:pPr>
              <w:jc w:val="both"/>
              <w:rPr>
                <w:rFonts w:ascii="Calibri" w:hAnsi="Calibri" w:cs="Calibri"/>
              </w:rPr>
            </w:pPr>
          </w:p>
        </w:tc>
      </w:tr>
      <w:tr w:rsidR="00BB7DDA">
        <w:tblPrEx>
          <w:tblCellMar>
            <w:left w:w="108" w:type="dxa"/>
          </w:tblCellMar>
        </w:tblPrEx>
        <w:trPr>
          <w:gridAfter w:val="1"/>
          <w:wAfter w:w="13" w:type="dxa"/>
          <w:cantSplit/>
          <w:trHeight w:val="606"/>
        </w:trPr>
        <w:tc>
          <w:tcPr>
            <w:tcW w:w="5335" w:type="dxa"/>
            <w:gridSpan w:val="5"/>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p>
        </w:tc>
        <w:tc>
          <w:tcPr>
            <w:tcW w:w="283" w:type="dxa"/>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p>
        </w:tc>
        <w:tc>
          <w:tcPr>
            <w:tcW w:w="5012" w:type="dxa"/>
            <w:gridSpan w:val="3"/>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r>
              <w:rPr>
                <w:rFonts w:ascii="Calibri" w:hAnsi="Calibri" w:cs="Calibri"/>
              </w:rPr>
              <w:t>2</w:t>
            </w:r>
            <w:r>
              <w:rPr>
                <w:rFonts w:ascii="Calibri" w:hAnsi="Calibri" w:cs="Calibri"/>
                <w:vertAlign w:val="superscript"/>
              </w:rPr>
              <w:t>nd</w:t>
            </w:r>
            <w:r>
              <w:rPr>
                <w:rFonts w:ascii="Calibri" w:hAnsi="Calibri" w:cs="Calibri"/>
              </w:rPr>
              <w:t>Emergency contact number:</w:t>
            </w:r>
          </w:p>
          <w:p w:rsidR="00BB7DDA" w:rsidRDefault="00BB7DDA">
            <w:pPr>
              <w:jc w:val="both"/>
              <w:rPr>
                <w:rFonts w:ascii="Calibri" w:hAnsi="Calibri" w:cs="Calibri"/>
              </w:rPr>
            </w:pPr>
          </w:p>
        </w:tc>
      </w:tr>
      <w:tr w:rsidR="00BB7DDA">
        <w:tblPrEx>
          <w:tblCellMar>
            <w:left w:w="108" w:type="dxa"/>
          </w:tblCellMar>
        </w:tblPrEx>
        <w:trPr>
          <w:gridAfter w:val="1"/>
          <w:wAfter w:w="13" w:type="dxa"/>
          <w:trHeight w:val="406"/>
        </w:trPr>
        <w:tc>
          <w:tcPr>
            <w:tcW w:w="364" w:type="dxa"/>
            <w:shd w:val="clear" w:color="auto" w:fill="auto"/>
          </w:tcPr>
          <w:p w:rsidR="00BB7DDA" w:rsidRDefault="00BB7DDA"/>
        </w:tc>
        <w:tc>
          <w:tcPr>
            <w:tcW w:w="41" w:type="dxa"/>
            <w:shd w:val="clear" w:color="auto" w:fill="auto"/>
          </w:tcPr>
          <w:p w:rsidR="00BB7DDA" w:rsidRDefault="00BB7DDA"/>
        </w:tc>
        <w:tc>
          <w:tcPr>
            <w:tcW w:w="10225" w:type="dxa"/>
            <w:gridSpan w:val="7"/>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pPr>
            <w:r>
              <w:rPr>
                <w:rFonts w:ascii="Calibri" w:hAnsi="Calibri" w:cs="Calibri"/>
              </w:rPr>
              <w:t xml:space="preserve">Email : </w:t>
            </w:r>
          </w:p>
        </w:tc>
      </w:tr>
      <w:tr w:rsidR="00BB7DDA">
        <w:tblPrEx>
          <w:tblCellMar>
            <w:left w:w="108" w:type="dxa"/>
          </w:tblCellMar>
        </w:tblPrEx>
        <w:trPr>
          <w:gridAfter w:val="1"/>
          <w:wAfter w:w="13" w:type="dxa"/>
          <w:trHeight w:hRule="exact" w:val="159"/>
        </w:trPr>
        <w:tc>
          <w:tcPr>
            <w:tcW w:w="364" w:type="dxa"/>
            <w:tcBorders>
              <w:top w:val="single" w:sz="4" w:space="0" w:color="00000A"/>
              <w:left w:val="single" w:sz="4" w:space="0" w:color="00000A"/>
            </w:tcBorders>
            <w:shd w:val="clear" w:color="auto" w:fill="D9D9D9"/>
          </w:tcPr>
          <w:p w:rsidR="00BB7DDA" w:rsidRDefault="00BB7DDA">
            <w:pPr>
              <w:jc w:val="both"/>
              <w:rPr>
                <w:rFonts w:ascii="Calibri" w:hAnsi="Calibri" w:cs="Calibri"/>
                <w:b/>
              </w:rPr>
            </w:pPr>
          </w:p>
        </w:tc>
        <w:tc>
          <w:tcPr>
            <w:tcW w:w="6808" w:type="dxa"/>
            <w:gridSpan w:val="6"/>
            <w:tcBorders>
              <w:top w:val="single" w:sz="4" w:space="0" w:color="00000A"/>
              <w:right w:val="single" w:sz="4" w:space="0" w:color="00000A"/>
            </w:tcBorders>
            <w:shd w:val="clear" w:color="auto" w:fill="D9D9D9"/>
          </w:tcPr>
          <w:p w:rsidR="00BB7DDA" w:rsidRDefault="00BB7DDA">
            <w:pPr>
              <w:jc w:val="both"/>
              <w:rPr>
                <w:rFonts w:ascii="Calibri" w:hAnsi="Calibri" w:cs="Calibri"/>
              </w:rPr>
            </w:pPr>
          </w:p>
        </w:tc>
        <w:tc>
          <w:tcPr>
            <w:tcW w:w="3095" w:type="dxa"/>
            <w:tcBorders>
              <w:top w:val="single" w:sz="4" w:space="0" w:color="00000A"/>
              <w:left w:val="single" w:sz="4" w:space="0" w:color="00000A"/>
            </w:tcBorders>
            <w:shd w:val="clear" w:color="auto" w:fill="D9D9D9"/>
          </w:tcPr>
          <w:p w:rsidR="00BB7DDA" w:rsidRDefault="00BB7DDA">
            <w:pPr>
              <w:jc w:val="both"/>
              <w:rPr>
                <w:rFonts w:ascii="Calibri" w:hAnsi="Calibri" w:cs="Calibri"/>
              </w:rPr>
            </w:pPr>
          </w:p>
        </w:tc>
        <w:tc>
          <w:tcPr>
            <w:tcW w:w="363" w:type="dxa"/>
            <w:tcBorders>
              <w:top w:val="single" w:sz="4" w:space="0" w:color="00000A"/>
              <w:right w:val="single" w:sz="4" w:space="0" w:color="00000A"/>
            </w:tcBorders>
            <w:shd w:val="clear" w:color="auto" w:fill="D9D9D9"/>
          </w:tcPr>
          <w:p w:rsidR="00BB7DDA" w:rsidRDefault="00BB7DDA">
            <w:pPr>
              <w:jc w:val="both"/>
              <w:rPr>
                <w:rFonts w:ascii="Calibri" w:hAnsi="Calibri" w:cs="Calibri"/>
              </w:rPr>
            </w:pPr>
          </w:p>
        </w:tc>
      </w:tr>
      <w:tr w:rsidR="00BB7DDA">
        <w:tblPrEx>
          <w:tblCellMar>
            <w:left w:w="108" w:type="dxa"/>
          </w:tblCellMar>
        </w:tblPrEx>
        <w:trPr>
          <w:gridAfter w:val="1"/>
          <w:wAfter w:w="13" w:type="dxa"/>
          <w:trHeight w:val="448"/>
        </w:trPr>
        <w:tc>
          <w:tcPr>
            <w:tcW w:w="364" w:type="dxa"/>
            <w:tcBorders>
              <w:left w:val="single" w:sz="4" w:space="0" w:color="00000A"/>
              <w:bottom w:val="single" w:sz="4" w:space="0" w:color="00000A"/>
            </w:tcBorders>
            <w:shd w:val="clear" w:color="auto" w:fill="D9D9D9"/>
          </w:tcPr>
          <w:p w:rsidR="00BB7DDA" w:rsidRDefault="00BB7DDA">
            <w:pPr>
              <w:jc w:val="both"/>
              <w:rPr>
                <w:rFonts w:ascii="Calibri" w:hAnsi="Calibri" w:cs="Calibri"/>
                <w:b/>
                <w:color w:val="000000"/>
              </w:rPr>
            </w:pPr>
          </w:p>
        </w:tc>
        <w:tc>
          <w:tcPr>
            <w:tcW w:w="6808" w:type="dxa"/>
            <w:gridSpan w:val="6"/>
            <w:tcBorders>
              <w:bottom w:val="single" w:sz="4" w:space="0" w:color="00000A"/>
              <w:right w:val="single" w:sz="4" w:space="0" w:color="00000A"/>
            </w:tcBorders>
            <w:shd w:val="clear" w:color="auto" w:fill="D9D9D9"/>
          </w:tcPr>
          <w:p w:rsidR="00BB7DDA" w:rsidRDefault="00BB7DDA">
            <w:pPr>
              <w:jc w:val="both"/>
              <w:rPr>
                <w:rFonts w:ascii="Calibri" w:hAnsi="Calibri" w:cs="Calibri"/>
                <w:b/>
                <w:color w:val="000000"/>
                <w:sz w:val="20"/>
              </w:rPr>
            </w:pPr>
            <w:r>
              <w:rPr>
                <w:rFonts w:ascii="Calibri" w:hAnsi="Calibri" w:cs="Calibri"/>
                <w:b/>
                <w:color w:val="000000"/>
                <w:sz w:val="20"/>
              </w:rPr>
              <w:t>Name of Member (Over 18) Agree to SWDNL Code of Conduct (page 2)</w:t>
            </w:r>
          </w:p>
        </w:tc>
        <w:tc>
          <w:tcPr>
            <w:tcW w:w="3095" w:type="dxa"/>
            <w:tcBorders>
              <w:left w:val="single" w:sz="4" w:space="0" w:color="00000A"/>
              <w:bottom w:val="single" w:sz="4" w:space="0" w:color="00000A"/>
            </w:tcBorders>
            <w:shd w:val="clear" w:color="auto" w:fill="D9D9D9"/>
          </w:tcPr>
          <w:p w:rsidR="00BB7DDA" w:rsidRDefault="00BB7DDA">
            <w:pPr>
              <w:jc w:val="both"/>
              <w:rPr>
                <w:rFonts w:ascii="Calibri" w:hAnsi="Calibri" w:cs="Calibri"/>
                <w:b/>
                <w:sz w:val="20"/>
              </w:rPr>
            </w:pPr>
            <w:r>
              <w:rPr>
                <w:rFonts w:ascii="Calibri" w:hAnsi="Calibri" w:cs="Calibri"/>
                <w:b/>
                <w:color w:val="000000"/>
                <w:sz w:val="20"/>
              </w:rPr>
              <w:t>Tick and Sign</w:t>
            </w:r>
          </w:p>
        </w:tc>
        <w:tc>
          <w:tcPr>
            <w:tcW w:w="363" w:type="dxa"/>
            <w:tcBorders>
              <w:bottom w:val="single" w:sz="4" w:space="0" w:color="00000A"/>
              <w:right w:val="single" w:sz="4" w:space="0" w:color="00000A"/>
            </w:tcBorders>
            <w:shd w:val="clear" w:color="auto" w:fill="D9D9D9"/>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576"/>
        </w:trPr>
        <w:tc>
          <w:tcPr>
            <w:tcW w:w="364" w:type="dxa"/>
            <w:tcBorders>
              <w:top w:val="single" w:sz="4" w:space="0" w:color="00000A"/>
              <w:left w:val="single" w:sz="4" w:space="0" w:color="00000A"/>
              <w:bottom w:val="single" w:sz="4" w:space="0" w:color="00000A"/>
            </w:tcBorders>
            <w:shd w:val="clear" w:color="auto" w:fill="D9D9D9"/>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D9D9D9"/>
          </w:tcPr>
          <w:p w:rsidR="00BB7DDA" w:rsidRDefault="00BB7DDA">
            <w:pPr>
              <w:jc w:val="both"/>
              <w:rPr>
                <w:rFonts w:ascii="Calibri" w:hAnsi="Calibri" w:cs="Calibri"/>
                <w:b/>
                <w:sz w:val="20"/>
              </w:rPr>
            </w:pPr>
            <w:r>
              <w:rPr>
                <w:rFonts w:ascii="Calibri" w:hAnsi="Calibri" w:cs="Calibri"/>
                <w:b/>
                <w:sz w:val="20"/>
              </w:rPr>
              <w:t>Name of Member (U18)</w:t>
            </w:r>
            <w:r>
              <w:rPr>
                <w:rFonts w:ascii="Calibri" w:hAnsi="Calibri" w:cs="Calibri"/>
                <w:b/>
                <w:color w:val="000000"/>
                <w:sz w:val="20"/>
              </w:rPr>
              <w:t xml:space="preserve"> Agree to SWDNL Code of Conduct (page 2)</w:t>
            </w:r>
          </w:p>
        </w:tc>
        <w:tc>
          <w:tcPr>
            <w:tcW w:w="3095" w:type="dxa"/>
            <w:tcBorders>
              <w:top w:val="single" w:sz="4" w:space="0" w:color="00000A"/>
              <w:left w:val="single" w:sz="4" w:space="0" w:color="00000A"/>
              <w:bottom w:val="single" w:sz="4" w:space="0" w:color="00000A"/>
            </w:tcBorders>
            <w:shd w:val="clear" w:color="auto" w:fill="D9D9D9"/>
          </w:tcPr>
          <w:p w:rsidR="00BB7DDA" w:rsidRDefault="00BB7DDA">
            <w:pPr>
              <w:jc w:val="both"/>
              <w:rPr>
                <w:rFonts w:ascii="Calibri" w:hAnsi="Calibri" w:cs="Calibri"/>
                <w:b/>
                <w:sz w:val="20"/>
              </w:rPr>
            </w:pPr>
            <w:r>
              <w:rPr>
                <w:rFonts w:ascii="Calibri" w:hAnsi="Calibri" w:cs="Calibri"/>
                <w:b/>
                <w:sz w:val="20"/>
              </w:rPr>
              <w:t>Signed &amp;Counter Signed by Parent or Guardian</w:t>
            </w:r>
          </w:p>
        </w:tc>
        <w:tc>
          <w:tcPr>
            <w:tcW w:w="363" w:type="dxa"/>
            <w:tcBorders>
              <w:top w:val="single" w:sz="4" w:space="0" w:color="00000A"/>
              <w:bottom w:val="single" w:sz="4" w:space="0" w:color="00000A"/>
              <w:right w:val="single" w:sz="4" w:space="0" w:color="00000A"/>
            </w:tcBorders>
            <w:shd w:val="clear" w:color="auto" w:fill="D9D9D9"/>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10630" w:type="dxa"/>
            <w:gridSpan w:val="9"/>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tabs>
                <w:tab w:val="left" w:pos="7578"/>
              </w:tabs>
              <w:jc w:val="both"/>
              <w:rPr>
                <w:rFonts w:ascii="Calibri" w:hAnsi="Calibri" w:cs="Calibri"/>
                <w:b/>
                <w:sz w:val="18"/>
                <w:szCs w:val="18"/>
              </w:rPr>
            </w:pPr>
            <w:r>
              <w:rPr>
                <w:rFonts w:ascii="Calibri" w:hAnsi="Calibri" w:cs="Calibri"/>
                <w:b/>
                <w:bCs/>
                <w:sz w:val="18"/>
                <w:szCs w:val="18"/>
              </w:rPr>
              <w:t xml:space="preserve">All those listed above - Photographs &amp; Videos may be taken throughout the season for use by the SWDNL (inc. Facebook page), local Media and other netball hosting organisations. Please notify the organisers of any objections you may have personally.  Each member agrees to abide by SWDNL Code of Practice and approved by countersignature below.  </w:t>
            </w:r>
          </w:p>
          <w:p w:rsidR="00BB7DDA" w:rsidRDefault="00BB7DDA">
            <w:pPr>
              <w:tabs>
                <w:tab w:val="left" w:pos="7578"/>
              </w:tabs>
              <w:spacing w:before="120"/>
              <w:jc w:val="both"/>
              <w:rPr>
                <w:rFonts w:ascii="Calibri" w:hAnsi="Calibri" w:cs="Calibri"/>
                <w:b/>
                <w:sz w:val="18"/>
                <w:szCs w:val="18"/>
              </w:rPr>
            </w:pPr>
            <w:r>
              <w:rPr>
                <w:rFonts w:ascii="Calibri" w:hAnsi="Calibri" w:cs="Calibri"/>
                <w:b/>
                <w:sz w:val="18"/>
                <w:szCs w:val="18"/>
              </w:rPr>
              <w:t>Club Signed:</w:t>
            </w:r>
          </w:p>
          <w:p w:rsidR="00BB7DDA" w:rsidRDefault="00BB7DDA">
            <w:pPr>
              <w:tabs>
                <w:tab w:val="left" w:pos="7578"/>
              </w:tabs>
              <w:jc w:val="both"/>
              <w:rPr>
                <w:rFonts w:ascii="Calibri" w:hAnsi="Calibri" w:cs="Calibri"/>
                <w:b/>
                <w:bCs/>
                <w:sz w:val="18"/>
                <w:szCs w:val="18"/>
              </w:rPr>
            </w:pPr>
            <w:r>
              <w:rPr>
                <w:rFonts w:ascii="Calibri" w:hAnsi="Calibri" w:cs="Calibri"/>
                <w:b/>
                <w:sz w:val="18"/>
                <w:szCs w:val="18"/>
              </w:rPr>
              <w:t>(on behalf of each team/ club – who affirms responsibility for existing members of the team/club and update new members)</w:t>
            </w:r>
          </w:p>
          <w:p w:rsidR="00BB7DDA" w:rsidRDefault="00BB7DDA">
            <w:pPr>
              <w:spacing w:before="120"/>
              <w:jc w:val="both"/>
            </w:pPr>
            <w:r>
              <w:rPr>
                <w:rFonts w:ascii="Calibri" w:hAnsi="Calibri" w:cs="Calibri"/>
                <w:b/>
                <w:bCs/>
                <w:sz w:val="18"/>
                <w:szCs w:val="18"/>
              </w:rPr>
              <w:t>Date:</w:t>
            </w:r>
          </w:p>
        </w:tc>
      </w:tr>
    </w:tbl>
    <w:p w:rsidR="00BB7DDA" w:rsidRDefault="00BB7DDA">
      <w:pPr>
        <w:pStyle w:val="caption0"/>
        <w:jc w:val="both"/>
      </w:pPr>
    </w:p>
    <w:sectPr w:rsidR="00BB7DDA">
      <w:pgSz w:w="12240" w:h="15840"/>
      <w:pgMar w:top="426" w:right="900" w:bottom="284" w:left="709" w:header="720" w:footer="720" w:gutter="0"/>
      <w:cols w:space="720"/>
      <w:docGrid w:linePitch="240" w:charSpace="-2049"/>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DDA"/>
    <w:rsid w:val="0007210B"/>
    <w:rsid w:val="00124CB0"/>
    <w:rsid w:val="00312BF6"/>
    <w:rsid w:val="0035614C"/>
    <w:rsid w:val="00815A3C"/>
    <w:rsid w:val="00BB7DDA"/>
    <w:rsid w:val="00E84FC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Comic Sans MS" w:hAnsi="Comic Sans MS"/>
      <w:kern w:val="1"/>
      <w:sz w:val="22"/>
      <w:lang w:eastAsia="en-US"/>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BodyText2Char">
    <w:name w:val="Body Text 2 Char"/>
    <w:basedOn w:val="DefaultParagraphFont0"/>
    <w:rPr>
      <w:rFonts w:ascii="Comic Sans MS" w:eastAsia="Times New Roman" w:hAnsi="Comic Sans MS" w:cs="Times New Roman"/>
      <w:sz w:val="24"/>
      <w:szCs w:val="20"/>
      <w:lang w:val="en-US"/>
    </w:rPr>
  </w:style>
  <w:style w:type="character" w:customStyle="1" w:styleId="BalloonTextChar">
    <w:name w:val="Balloon Text Char"/>
    <w:basedOn w:val="DefaultParagraphFont0"/>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jc w:val="both"/>
    </w:pPr>
    <w:rPr>
      <w:sz w:val="24"/>
      <w:lang w:val="en-US"/>
    </w:rPr>
  </w:style>
  <w:style w:type="paragraph" w:customStyle="1" w:styleId="caption0">
    <w:name w:val="caption"/>
    <w:basedOn w:val="Normal"/>
    <w:next w:val="Normal"/>
    <w:pPr>
      <w:jc w:val="center"/>
    </w:pPr>
    <w:rPr>
      <w:b/>
      <w:sz w:val="28"/>
    </w:r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SWDNL Code of Practice – “INSPIRE” Agreement</vt:lpstr>
    </vt:vector>
  </TitlesOfParts>
  <Company>Hewlett-Packard Company</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SWDNL Code of Practice – “INSPIRE” Agreement</dc:title>
  <dc:subject/>
  <dc:creator>Jason</dc:creator>
  <cp:keywords/>
  <dc:description/>
  <cp:lastModifiedBy>chantelle McCrystal</cp:lastModifiedBy>
  <cp:revision>2</cp:revision>
  <cp:lastPrinted>2016-07-26T17:28:00Z</cp:lastPrinted>
  <dcterms:created xsi:type="dcterms:W3CDTF">2016-07-29T16:07:00Z</dcterms:created>
  <dcterms:modified xsi:type="dcterms:W3CDTF">2016-07-29T16:07:00Z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